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101B" w:rsidRPr="00F2101B" w:rsidRDefault="00F2101B" w:rsidP="00F2101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2101B">
        <w:rPr>
          <w:rFonts w:ascii="Times New Roman" w:hAnsi="Times New Roman" w:cs="Times New Roman"/>
          <w:b/>
          <w:sz w:val="28"/>
          <w:szCs w:val="28"/>
        </w:rPr>
        <w:t>Тесты</w:t>
      </w:r>
    </w:p>
    <w:p w:rsidR="00F2101B" w:rsidRDefault="00F2101B" w:rsidP="00F2101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2101B">
        <w:rPr>
          <w:rFonts w:ascii="Times New Roman" w:hAnsi="Times New Roman" w:cs="Times New Roman"/>
          <w:b/>
          <w:sz w:val="28"/>
          <w:szCs w:val="28"/>
        </w:rPr>
        <w:t>(рубежный контроль 2)</w:t>
      </w:r>
    </w:p>
    <w:p w:rsidR="00F2101B" w:rsidRPr="00F2101B" w:rsidRDefault="00F2101B" w:rsidP="00F2101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2101B" w:rsidRPr="009B02A3" w:rsidRDefault="00F2101B" w:rsidP="009B02A3">
      <w:pPr>
        <w:pStyle w:val="a5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9B02A3">
        <w:rPr>
          <w:rFonts w:ascii="Times New Roman" w:hAnsi="Times New Roman" w:cs="Times New Roman"/>
          <w:b/>
          <w:sz w:val="28"/>
          <w:szCs w:val="28"/>
        </w:rPr>
        <w:t xml:space="preserve">Интеллектуальные датчики обеспечивают передачу информации при помощи: </w:t>
      </w:r>
    </w:p>
    <w:p w:rsidR="009B02A3" w:rsidRPr="009B02A3" w:rsidRDefault="009B02A3" w:rsidP="009B02A3">
      <w:pPr>
        <w:pStyle w:val="a5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2101B" w:rsidRDefault="00F2101B" w:rsidP="00F210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2101B">
        <w:rPr>
          <w:rFonts w:ascii="Times New Roman" w:hAnsi="Times New Roman" w:cs="Times New Roman"/>
          <w:sz w:val="28"/>
          <w:szCs w:val="28"/>
        </w:rPr>
        <w:t xml:space="preserve">А. Импульсного сигнала с широтно-импульсной модуляцией </w:t>
      </w:r>
    </w:p>
    <w:p w:rsidR="00F2101B" w:rsidRDefault="00F2101B" w:rsidP="00F210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2101B">
        <w:rPr>
          <w:rFonts w:ascii="Times New Roman" w:hAnsi="Times New Roman" w:cs="Times New Roman"/>
          <w:sz w:val="28"/>
          <w:szCs w:val="28"/>
        </w:rPr>
        <w:t xml:space="preserve">Б. Цифрового сигнала в определенном коммуникационном протоколе </w:t>
      </w:r>
    </w:p>
    <w:p w:rsidR="00F2101B" w:rsidRDefault="00F2101B" w:rsidP="00F210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2101B">
        <w:rPr>
          <w:rFonts w:ascii="Times New Roman" w:hAnsi="Times New Roman" w:cs="Times New Roman"/>
          <w:sz w:val="28"/>
          <w:szCs w:val="28"/>
        </w:rPr>
        <w:t xml:space="preserve">В. Аналогового сигнала 4 … 20 мА </w:t>
      </w:r>
    </w:p>
    <w:p w:rsidR="00F2101B" w:rsidRDefault="00F2101B" w:rsidP="00F210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2101B">
        <w:rPr>
          <w:rFonts w:ascii="Times New Roman" w:hAnsi="Times New Roman" w:cs="Times New Roman"/>
          <w:sz w:val="28"/>
          <w:szCs w:val="28"/>
        </w:rPr>
        <w:t xml:space="preserve">Г. Дискретного сигнала 0; + 24 </w:t>
      </w:r>
      <w:proofErr w:type="gramStart"/>
      <w:r w:rsidRPr="00F2101B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F2101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2101B" w:rsidRDefault="00F2101B" w:rsidP="00F210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2101B" w:rsidRPr="009B02A3" w:rsidRDefault="00F2101B" w:rsidP="009B02A3">
      <w:pPr>
        <w:pStyle w:val="a5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9B02A3">
        <w:rPr>
          <w:rFonts w:ascii="Times New Roman" w:hAnsi="Times New Roman" w:cs="Times New Roman"/>
          <w:b/>
          <w:sz w:val="28"/>
          <w:szCs w:val="28"/>
        </w:rPr>
        <w:t>Применение интеллектуальных да</w:t>
      </w:r>
      <w:r w:rsidR="009B02A3" w:rsidRPr="009B02A3">
        <w:rPr>
          <w:rFonts w:ascii="Times New Roman" w:hAnsi="Times New Roman" w:cs="Times New Roman"/>
          <w:b/>
          <w:sz w:val="28"/>
          <w:szCs w:val="28"/>
        </w:rPr>
        <w:t xml:space="preserve">тчиков </w:t>
      </w:r>
      <w:proofErr w:type="gramStart"/>
      <w:r w:rsidR="009B02A3" w:rsidRPr="009B02A3">
        <w:rPr>
          <w:rFonts w:ascii="Times New Roman" w:hAnsi="Times New Roman" w:cs="Times New Roman"/>
          <w:b/>
          <w:sz w:val="28"/>
          <w:szCs w:val="28"/>
        </w:rPr>
        <w:t>в</w:t>
      </w:r>
      <w:proofErr w:type="gramEnd"/>
      <w:r w:rsidR="009B02A3" w:rsidRPr="009B02A3">
        <w:rPr>
          <w:rFonts w:ascii="Times New Roman" w:hAnsi="Times New Roman" w:cs="Times New Roman"/>
          <w:b/>
          <w:sz w:val="28"/>
          <w:szCs w:val="28"/>
        </w:rPr>
        <w:t xml:space="preserve"> морских ИУС позволяет:</w:t>
      </w:r>
    </w:p>
    <w:p w:rsidR="009B02A3" w:rsidRPr="009B02A3" w:rsidRDefault="009B02A3" w:rsidP="009B02A3">
      <w:pPr>
        <w:pStyle w:val="a5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2101B" w:rsidRDefault="00F2101B" w:rsidP="00F210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2101B">
        <w:rPr>
          <w:rFonts w:ascii="Times New Roman" w:hAnsi="Times New Roman" w:cs="Times New Roman"/>
          <w:sz w:val="28"/>
          <w:szCs w:val="28"/>
        </w:rPr>
        <w:t xml:space="preserve">А. Повысить быстродействие систем </w:t>
      </w:r>
    </w:p>
    <w:p w:rsidR="00F2101B" w:rsidRDefault="00F2101B" w:rsidP="00F210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2101B">
        <w:rPr>
          <w:rFonts w:ascii="Times New Roman" w:hAnsi="Times New Roman" w:cs="Times New Roman"/>
          <w:sz w:val="28"/>
          <w:szCs w:val="28"/>
        </w:rPr>
        <w:t xml:space="preserve">Б. Значительно сократить количество и общую длину соединительных линий В. Увеличить скорость передачи информации </w:t>
      </w:r>
    </w:p>
    <w:p w:rsidR="00000000" w:rsidRPr="00F2101B" w:rsidRDefault="00F2101B" w:rsidP="00F210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2101B">
        <w:rPr>
          <w:rFonts w:ascii="Times New Roman" w:hAnsi="Times New Roman" w:cs="Times New Roman"/>
          <w:sz w:val="28"/>
          <w:szCs w:val="28"/>
        </w:rPr>
        <w:t>Г. Облегчить диагностику систем</w:t>
      </w:r>
    </w:p>
    <w:p w:rsidR="00F2101B" w:rsidRDefault="00F2101B" w:rsidP="00F210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B02A3" w:rsidRPr="009B02A3" w:rsidRDefault="00F2101B" w:rsidP="009B02A3">
      <w:pPr>
        <w:pStyle w:val="a5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9B02A3">
        <w:rPr>
          <w:rFonts w:ascii="Times New Roman" w:hAnsi="Times New Roman" w:cs="Times New Roman"/>
          <w:b/>
          <w:sz w:val="28"/>
          <w:szCs w:val="28"/>
        </w:rPr>
        <w:t xml:space="preserve">Регулирование частоты электрического тока в </w:t>
      </w:r>
      <w:proofErr w:type="spellStart"/>
      <w:proofErr w:type="gramStart"/>
      <w:r w:rsidRPr="009B02A3">
        <w:rPr>
          <w:rFonts w:ascii="Times New Roman" w:hAnsi="Times New Roman" w:cs="Times New Roman"/>
          <w:b/>
          <w:sz w:val="28"/>
          <w:szCs w:val="28"/>
        </w:rPr>
        <w:t>дизель-генераторе</w:t>
      </w:r>
      <w:proofErr w:type="spellEnd"/>
      <w:proofErr w:type="gramEnd"/>
    </w:p>
    <w:p w:rsidR="00F2101B" w:rsidRPr="009B02A3" w:rsidRDefault="00F2101B" w:rsidP="00F2101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9B02A3">
        <w:rPr>
          <w:rFonts w:ascii="Times New Roman" w:hAnsi="Times New Roman" w:cs="Times New Roman"/>
          <w:b/>
          <w:sz w:val="28"/>
          <w:szCs w:val="28"/>
        </w:rPr>
        <w:t xml:space="preserve">производится при помощи: </w:t>
      </w:r>
    </w:p>
    <w:p w:rsidR="009B02A3" w:rsidRPr="009B02A3" w:rsidRDefault="009B02A3" w:rsidP="00F2101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GB"/>
        </w:rPr>
      </w:pPr>
    </w:p>
    <w:p w:rsidR="00F2101B" w:rsidRDefault="00F2101B" w:rsidP="00F210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2101B">
        <w:rPr>
          <w:rFonts w:ascii="Times New Roman" w:hAnsi="Times New Roman" w:cs="Times New Roman"/>
          <w:sz w:val="28"/>
          <w:szCs w:val="28"/>
        </w:rPr>
        <w:t xml:space="preserve">А. Изменения подачи топлива </w:t>
      </w:r>
    </w:p>
    <w:p w:rsidR="00F2101B" w:rsidRDefault="00F2101B" w:rsidP="00F210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2101B">
        <w:rPr>
          <w:rFonts w:ascii="Times New Roman" w:hAnsi="Times New Roman" w:cs="Times New Roman"/>
          <w:sz w:val="28"/>
          <w:szCs w:val="28"/>
        </w:rPr>
        <w:t xml:space="preserve">Б. Изменения тока возбуждения </w:t>
      </w:r>
    </w:p>
    <w:p w:rsidR="00F2101B" w:rsidRDefault="00F2101B" w:rsidP="00F210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2101B">
        <w:rPr>
          <w:rFonts w:ascii="Times New Roman" w:hAnsi="Times New Roman" w:cs="Times New Roman"/>
          <w:sz w:val="28"/>
          <w:szCs w:val="28"/>
        </w:rPr>
        <w:t xml:space="preserve">В. Подключения – отключения потребителей </w:t>
      </w:r>
    </w:p>
    <w:p w:rsidR="00F2101B" w:rsidRDefault="00F2101B" w:rsidP="00F210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2101B">
        <w:rPr>
          <w:rFonts w:ascii="Times New Roman" w:hAnsi="Times New Roman" w:cs="Times New Roman"/>
          <w:sz w:val="28"/>
          <w:szCs w:val="28"/>
        </w:rPr>
        <w:t xml:space="preserve">Г. Регулирования величины реактивного тока </w:t>
      </w:r>
    </w:p>
    <w:p w:rsidR="00F2101B" w:rsidRDefault="00F2101B" w:rsidP="00F210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2101B" w:rsidRPr="009B02A3" w:rsidRDefault="00F2101B" w:rsidP="009B02A3">
      <w:pPr>
        <w:pStyle w:val="a5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9B02A3">
        <w:rPr>
          <w:rFonts w:ascii="Times New Roman" w:hAnsi="Times New Roman" w:cs="Times New Roman"/>
          <w:b/>
          <w:sz w:val="28"/>
          <w:szCs w:val="28"/>
        </w:rPr>
        <w:t xml:space="preserve">Регулирование напряжения генератора переменного тока производится при помощи: </w:t>
      </w:r>
    </w:p>
    <w:p w:rsidR="009B02A3" w:rsidRPr="009B02A3" w:rsidRDefault="009B02A3" w:rsidP="009B02A3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  <w:lang w:val="en-GB"/>
        </w:rPr>
      </w:pPr>
    </w:p>
    <w:p w:rsidR="00F2101B" w:rsidRDefault="00F2101B" w:rsidP="00F210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2101B">
        <w:rPr>
          <w:rFonts w:ascii="Times New Roman" w:hAnsi="Times New Roman" w:cs="Times New Roman"/>
          <w:sz w:val="28"/>
          <w:szCs w:val="28"/>
        </w:rPr>
        <w:t xml:space="preserve">А. Изменения подачи топлива </w:t>
      </w:r>
    </w:p>
    <w:p w:rsidR="00F2101B" w:rsidRDefault="00F2101B" w:rsidP="00F210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2101B">
        <w:rPr>
          <w:rFonts w:ascii="Times New Roman" w:hAnsi="Times New Roman" w:cs="Times New Roman"/>
          <w:sz w:val="28"/>
          <w:szCs w:val="28"/>
        </w:rPr>
        <w:t xml:space="preserve">Б. Изменения тока возбуждения </w:t>
      </w:r>
    </w:p>
    <w:p w:rsidR="00F2101B" w:rsidRDefault="00F2101B" w:rsidP="00F210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2101B">
        <w:rPr>
          <w:rFonts w:ascii="Times New Roman" w:hAnsi="Times New Roman" w:cs="Times New Roman"/>
          <w:sz w:val="28"/>
          <w:szCs w:val="28"/>
        </w:rPr>
        <w:t xml:space="preserve">В. Подключения – отключения потребителей </w:t>
      </w:r>
    </w:p>
    <w:p w:rsidR="00F2101B" w:rsidRDefault="00F2101B" w:rsidP="00F210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2101B">
        <w:rPr>
          <w:rFonts w:ascii="Times New Roman" w:hAnsi="Times New Roman" w:cs="Times New Roman"/>
          <w:sz w:val="28"/>
          <w:szCs w:val="28"/>
        </w:rPr>
        <w:t xml:space="preserve">Г. Регулирования величины активного тока </w:t>
      </w:r>
    </w:p>
    <w:p w:rsidR="00F2101B" w:rsidRDefault="00F2101B" w:rsidP="00F210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2101B" w:rsidRPr="009B02A3" w:rsidRDefault="00F2101B" w:rsidP="009B02A3">
      <w:pPr>
        <w:pStyle w:val="a5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9B02A3">
        <w:rPr>
          <w:rFonts w:ascii="Times New Roman" w:hAnsi="Times New Roman" w:cs="Times New Roman"/>
          <w:b/>
          <w:sz w:val="28"/>
          <w:szCs w:val="28"/>
        </w:rPr>
        <w:t xml:space="preserve">Система сигнализации решает следующие задачи: </w:t>
      </w:r>
    </w:p>
    <w:p w:rsidR="009B02A3" w:rsidRPr="009B02A3" w:rsidRDefault="009B02A3" w:rsidP="009B02A3">
      <w:pPr>
        <w:pStyle w:val="a5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2101B" w:rsidRDefault="00F2101B" w:rsidP="00F210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2101B">
        <w:rPr>
          <w:rFonts w:ascii="Times New Roman" w:hAnsi="Times New Roman" w:cs="Times New Roman"/>
          <w:sz w:val="28"/>
          <w:szCs w:val="28"/>
        </w:rPr>
        <w:t xml:space="preserve">А. Оповещение о выходе контролируемых параметров за установленные пределы </w:t>
      </w:r>
    </w:p>
    <w:p w:rsidR="00F2101B" w:rsidRDefault="00F2101B" w:rsidP="00F210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2101B">
        <w:rPr>
          <w:rFonts w:ascii="Times New Roman" w:hAnsi="Times New Roman" w:cs="Times New Roman"/>
          <w:sz w:val="28"/>
          <w:szCs w:val="28"/>
        </w:rPr>
        <w:t xml:space="preserve">Б. Анализ изменения состояния объекта наблюдения во времени </w:t>
      </w:r>
    </w:p>
    <w:p w:rsidR="00F2101B" w:rsidRDefault="00F2101B" w:rsidP="00F210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2101B">
        <w:rPr>
          <w:rFonts w:ascii="Times New Roman" w:hAnsi="Times New Roman" w:cs="Times New Roman"/>
          <w:sz w:val="28"/>
          <w:szCs w:val="28"/>
        </w:rPr>
        <w:t xml:space="preserve">В. Формирование сигналов управления на выходах </w:t>
      </w:r>
    </w:p>
    <w:p w:rsidR="00F2101B" w:rsidRDefault="00F2101B" w:rsidP="00F210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2101B">
        <w:rPr>
          <w:rFonts w:ascii="Times New Roman" w:hAnsi="Times New Roman" w:cs="Times New Roman"/>
          <w:sz w:val="28"/>
          <w:szCs w:val="28"/>
        </w:rPr>
        <w:t xml:space="preserve">Г. Реализация заданного закона управления объектом </w:t>
      </w:r>
    </w:p>
    <w:p w:rsidR="00F2101B" w:rsidRDefault="00F2101B" w:rsidP="00F2101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GB"/>
        </w:rPr>
      </w:pPr>
    </w:p>
    <w:p w:rsidR="009B02A3" w:rsidRDefault="009B02A3" w:rsidP="00F2101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GB"/>
        </w:rPr>
      </w:pPr>
    </w:p>
    <w:p w:rsidR="009B02A3" w:rsidRPr="009B02A3" w:rsidRDefault="009B02A3" w:rsidP="00F2101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GB"/>
        </w:rPr>
      </w:pPr>
    </w:p>
    <w:p w:rsidR="00F2101B" w:rsidRPr="009B02A3" w:rsidRDefault="00F2101B" w:rsidP="009B02A3">
      <w:pPr>
        <w:pStyle w:val="a5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9B02A3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Система мониторинга решает следующие задачи: </w:t>
      </w:r>
    </w:p>
    <w:p w:rsidR="009B02A3" w:rsidRPr="009B02A3" w:rsidRDefault="009B02A3" w:rsidP="009B02A3">
      <w:pPr>
        <w:spacing w:after="0" w:line="240" w:lineRule="auto"/>
        <w:ind w:left="360"/>
        <w:rPr>
          <w:rFonts w:ascii="Times New Roman" w:hAnsi="Times New Roman" w:cs="Times New Roman"/>
          <w:b/>
          <w:sz w:val="28"/>
          <w:szCs w:val="28"/>
          <w:lang w:val="en-GB"/>
        </w:rPr>
      </w:pPr>
    </w:p>
    <w:p w:rsidR="00F2101B" w:rsidRDefault="00F2101B" w:rsidP="00F210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2101B">
        <w:rPr>
          <w:rFonts w:ascii="Times New Roman" w:hAnsi="Times New Roman" w:cs="Times New Roman"/>
          <w:sz w:val="28"/>
          <w:szCs w:val="28"/>
        </w:rPr>
        <w:t xml:space="preserve">А. Оповещение о выходе контролируемых параметров за установленные пределы </w:t>
      </w:r>
    </w:p>
    <w:p w:rsidR="00F2101B" w:rsidRDefault="00F2101B" w:rsidP="00F210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2101B">
        <w:rPr>
          <w:rFonts w:ascii="Times New Roman" w:hAnsi="Times New Roman" w:cs="Times New Roman"/>
          <w:sz w:val="28"/>
          <w:szCs w:val="28"/>
        </w:rPr>
        <w:t xml:space="preserve">Б. Анализ изменения состояния объекта наблюдения во времени </w:t>
      </w:r>
    </w:p>
    <w:p w:rsidR="00F2101B" w:rsidRDefault="00F2101B" w:rsidP="00F210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2101B">
        <w:rPr>
          <w:rFonts w:ascii="Times New Roman" w:hAnsi="Times New Roman" w:cs="Times New Roman"/>
          <w:sz w:val="28"/>
          <w:szCs w:val="28"/>
        </w:rPr>
        <w:t xml:space="preserve">В. Формирование сигналов управления на выходах </w:t>
      </w:r>
    </w:p>
    <w:p w:rsidR="00F2101B" w:rsidRDefault="00F2101B" w:rsidP="00F210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2101B">
        <w:rPr>
          <w:rFonts w:ascii="Times New Roman" w:hAnsi="Times New Roman" w:cs="Times New Roman"/>
          <w:sz w:val="28"/>
          <w:szCs w:val="28"/>
        </w:rPr>
        <w:t xml:space="preserve">Г. Реализация заданного закона управления объектом </w:t>
      </w:r>
    </w:p>
    <w:p w:rsidR="00F2101B" w:rsidRDefault="00F2101B" w:rsidP="00F210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2101B" w:rsidRPr="009B02A3" w:rsidRDefault="00F2101B" w:rsidP="009B02A3">
      <w:pPr>
        <w:pStyle w:val="a5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9B02A3">
        <w:rPr>
          <w:rFonts w:ascii="Times New Roman" w:hAnsi="Times New Roman" w:cs="Times New Roman"/>
          <w:b/>
          <w:sz w:val="28"/>
          <w:szCs w:val="28"/>
        </w:rPr>
        <w:t xml:space="preserve">Система управления решает следующие задачи: </w:t>
      </w:r>
    </w:p>
    <w:p w:rsidR="009B02A3" w:rsidRPr="009B02A3" w:rsidRDefault="009B02A3" w:rsidP="009B02A3">
      <w:pPr>
        <w:pStyle w:val="a5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2101B" w:rsidRDefault="00F2101B" w:rsidP="00F210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2101B">
        <w:rPr>
          <w:rFonts w:ascii="Times New Roman" w:hAnsi="Times New Roman" w:cs="Times New Roman"/>
          <w:sz w:val="28"/>
          <w:szCs w:val="28"/>
        </w:rPr>
        <w:t xml:space="preserve">А. Оповещение о выходе контролируемых параметров за установленные пределы </w:t>
      </w:r>
    </w:p>
    <w:p w:rsidR="00F2101B" w:rsidRDefault="00F2101B" w:rsidP="00F210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2101B">
        <w:rPr>
          <w:rFonts w:ascii="Times New Roman" w:hAnsi="Times New Roman" w:cs="Times New Roman"/>
          <w:sz w:val="28"/>
          <w:szCs w:val="28"/>
        </w:rPr>
        <w:t xml:space="preserve">Б. Анализ изменения состояния объекта наблюдения во времени </w:t>
      </w:r>
    </w:p>
    <w:p w:rsidR="00F2101B" w:rsidRDefault="00F2101B" w:rsidP="00F210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2101B">
        <w:rPr>
          <w:rFonts w:ascii="Times New Roman" w:hAnsi="Times New Roman" w:cs="Times New Roman"/>
          <w:sz w:val="28"/>
          <w:szCs w:val="28"/>
        </w:rPr>
        <w:t xml:space="preserve">В. Формирование сигналов управления на выходах </w:t>
      </w:r>
    </w:p>
    <w:p w:rsidR="00F2101B" w:rsidRPr="00F2101B" w:rsidRDefault="00F2101B" w:rsidP="00F210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2101B">
        <w:rPr>
          <w:rFonts w:ascii="Times New Roman" w:hAnsi="Times New Roman" w:cs="Times New Roman"/>
          <w:sz w:val="28"/>
          <w:szCs w:val="28"/>
        </w:rPr>
        <w:t>Г. Реализация заданного закона управления объектом</w:t>
      </w:r>
    </w:p>
    <w:p w:rsidR="00F2101B" w:rsidRDefault="00F2101B" w:rsidP="00F210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72B66" w:rsidRPr="009B02A3" w:rsidRDefault="00F2101B" w:rsidP="009B02A3">
      <w:pPr>
        <w:pStyle w:val="a5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9B02A3">
        <w:rPr>
          <w:rFonts w:ascii="Times New Roman" w:hAnsi="Times New Roman" w:cs="Times New Roman"/>
          <w:b/>
          <w:sz w:val="28"/>
          <w:szCs w:val="28"/>
        </w:rPr>
        <w:t xml:space="preserve">Равномерность распределения активных нагрузок синхронных генераторов при параллельной работе можно оценить по показаниям: </w:t>
      </w:r>
    </w:p>
    <w:p w:rsidR="009B02A3" w:rsidRPr="009B02A3" w:rsidRDefault="009B02A3" w:rsidP="009B02A3">
      <w:pPr>
        <w:pStyle w:val="a5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472B66" w:rsidRDefault="00F2101B" w:rsidP="00F210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2101B">
        <w:rPr>
          <w:rFonts w:ascii="Times New Roman" w:hAnsi="Times New Roman" w:cs="Times New Roman"/>
          <w:sz w:val="28"/>
          <w:szCs w:val="28"/>
        </w:rPr>
        <w:t xml:space="preserve">А. Вольтметров </w:t>
      </w:r>
    </w:p>
    <w:p w:rsidR="00472B66" w:rsidRDefault="00F2101B" w:rsidP="00F210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2101B">
        <w:rPr>
          <w:rFonts w:ascii="Times New Roman" w:hAnsi="Times New Roman" w:cs="Times New Roman"/>
          <w:sz w:val="28"/>
          <w:szCs w:val="28"/>
        </w:rPr>
        <w:t xml:space="preserve">Б. Амперметров </w:t>
      </w:r>
    </w:p>
    <w:p w:rsidR="00472B66" w:rsidRDefault="00F2101B" w:rsidP="00F210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2101B">
        <w:rPr>
          <w:rFonts w:ascii="Times New Roman" w:hAnsi="Times New Roman" w:cs="Times New Roman"/>
          <w:sz w:val="28"/>
          <w:szCs w:val="28"/>
        </w:rPr>
        <w:t xml:space="preserve">В. Ваттметров </w:t>
      </w:r>
    </w:p>
    <w:p w:rsidR="00472B66" w:rsidRDefault="00F2101B" w:rsidP="00F210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2101B">
        <w:rPr>
          <w:rFonts w:ascii="Times New Roman" w:hAnsi="Times New Roman" w:cs="Times New Roman"/>
          <w:sz w:val="28"/>
          <w:szCs w:val="28"/>
        </w:rPr>
        <w:t xml:space="preserve">Г. Частотомеров </w:t>
      </w:r>
    </w:p>
    <w:p w:rsidR="00472B66" w:rsidRDefault="00472B66" w:rsidP="00F210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97A58" w:rsidRPr="009B02A3" w:rsidRDefault="00F2101B" w:rsidP="009B02A3">
      <w:pPr>
        <w:pStyle w:val="a5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9B02A3">
        <w:rPr>
          <w:rFonts w:ascii="Times New Roman" w:hAnsi="Times New Roman" w:cs="Times New Roman"/>
          <w:b/>
          <w:sz w:val="28"/>
          <w:szCs w:val="28"/>
        </w:rPr>
        <w:t xml:space="preserve">Равномерность распределения реактивных нагрузок (при условии равенства активных нагрузок) синхронных генераторов при параллельной работе можно оценить по показаниям: </w:t>
      </w:r>
    </w:p>
    <w:p w:rsidR="009B02A3" w:rsidRPr="009B02A3" w:rsidRDefault="009B02A3" w:rsidP="009B02A3">
      <w:pPr>
        <w:pStyle w:val="a5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97A58" w:rsidRDefault="00F2101B" w:rsidP="00F210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2101B">
        <w:rPr>
          <w:rFonts w:ascii="Times New Roman" w:hAnsi="Times New Roman" w:cs="Times New Roman"/>
          <w:sz w:val="28"/>
          <w:szCs w:val="28"/>
        </w:rPr>
        <w:t xml:space="preserve">А. Вольтметров </w:t>
      </w:r>
    </w:p>
    <w:p w:rsidR="00197A58" w:rsidRDefault="00F2101B" w:rsidP="00F210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2101B">
        <w:rPr>
          <w:rFonts w:ascii="Times New Roman" w:hAnsi="Times New Roman" w:cs="Times New Roman"/>
          <w:sz w:val="28"/>
          <w:szCs w:val="28"/>
        </w:rPr>
        <w:t xml:space="preserve">Б. Амперметров </w:t>
      </w:r>
    </w:p>
    <w:p w:rsidR="00197A58" w:rsidRDefault="00F2101B" w:rsidP="00F210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2101B">
        <w:rPr>
          <w:rFonts w:ascii="Times New Roman" w:hAnsi="Times New Roman" w:cs="Times New Roman"/>
          <w:sz w:val="28"/>
          <w:szCs w:val="28"/>
        </w:rPr>
        <w:t xml:space="preserve">В. Ваттметров </w:t>
      </w:r>
    </w:p>
    <w:p w:rsidR="00197A58" w:rsidRDefault="00F2101B" w:rsidP="00F210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2101B">
        <w:rPr>
          <w:rFonts w:ascii="Times New Roman" w:hAnsi="Times New Roman" w:cs="Times New Roman"/>
          <w:sz w:val="28"/>
          <w:szCs w:val="28"/>
        </w:rPr>
        <w:t xml:space="preserve">Г. Частотомеров </w:t>
      </w:r>
    </w:p>
    <w:p w:rsidR="00197A58" w:rsidRPr="009B02A3" w:rsidRDefault="00197A58" w:rsidP="00F2101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97A58" w:rsidRPr="009B02A3" w:rsidRDefault="00F2101B" w:rsidP="009B02A3">
      <w:pPr>
        <w:pStyle w:val="a5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9B02A3">
        <w:rPr>
          <w:rFonts w:ascii="Times New Roman" w:hAnsi="Times New Roman" w:cs="Times New Roman"/>
          <w:b/>
          <w:sz w:val="28"/>
          <w:szCs w:val="28"/>
        </w:rPr>
        <w:t>Пропульсивный</w:t>
      </w:r>
      <w:proofErr w:type="spellEnd"/>
      <w:r w:rsidRPr="009B02A3">
        <w:rPr>
          <w:rFonts w:ascii="Times New Roman" w:hAnsi="Times New Roman" w:cs="Times New Roman"/>
          <w:b/>
          <w:sz w:val="28"/>
          <w:szCs w:val="28"/>
        </w:rPr>
        <w:t xml:space="preserve"> комплекс </w:t>
      </w:r>
      <w:r w:rsidR="009B02A3" w:rsidRPr="009B02A3">
        <w:rPr>
          <w:rFonts w:ascii="Times New Roman" w:hAnsi="Times New Roman" w:cs="Times New Roman"/>
          <w:b/>
          <w:sz w:val="28"/>
          <w:szCs w:val="28"/>
        </w:rPr>
        <w:t>как объект управления включает:</w:t>
      </w:r>
    </w:p>
    <w:p w:rsidR="009B02A3" w:rsidRPr="009B02A3" w:rsidRDefault="009B02A3" w:rsidP="009B02A3">
      <w:pPr>
        <w:pStyle w:val="a5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97A58" w:rsidRDefault="00F2101B" w:rsidP="00F210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2101B">
        <w:rPr>
          <w:rFonts w:ascii="Times New Roman" w:hAnsi="Times New Roman" w:cs="Times New Roman"/>
          <w:sz w:val="28"/>
          <w:szCs w:val="28"/>
        </w:rPr>
        <w:t xml:space="preserve">А, Корпус судна, главный двигатель, вал, гребной винт </w:t>
      </w:r>
    </w:p>
    <w:p w:rsidR="00197A58" w:rsidRDefault="00F2101B" w:rsidP="00F210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2101B">
        <w:rPr>
          <w:rFonts w:ascii="Times New Roman" w:hAnsi="Times New Roman" w:cs="Times New Roman"/>
          <w:sz w:val="28"/>
          <w:szCs w:val="28"/>
        </w:rPr>
        <w:t xml:space="preserve">Б. </w:t>
      </w:r>
      <w:proofErr w:type="spellStart"/>
      <w:proofErr w:type="gramStart"/>
      <w:r w:rsidRPr="00F2101B">
        <w:rPr>
          <w:rFonts w:ascii="Times New Roman" w:hAnsi="Times New Roman" w:cs="Times New Roman"/>
          <w:sz w:val="28"/>
          <w:szCs w:val="28"/>
        </w:rPr>
        <w:t>Дизель-генераторы</w:t>
      </w:r>
      <w:proofErr w:type="spellEnd"/>
      <w:proofErr w:type="gramEnd"/>
      <w:r w:rsidRPr="00F2101B">
        <w:rPr>
          <w:rFonts w:ascii="Times New Roman" w:hAnsi="Times New Roman" w:cs="Times New Roman"/>
          <w:sz w:val="28"/>
          <w:szCs w:val="28"/>
        </w:rPr>
        <w:t xml:space="preserve">, распределительные щиты, потребители электроэнергии </w:t>
      </w:r>
    </w:p>
    <w:p w:rsidR="00197A58" w:rsidRDefault="00F2101B" w:rsidP="00F210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2101B">
        <w:rPr>
          <w:rFonts w:ascii="Times New Roman" w:hAnsi="Times New Roman" w:cs="Times New Roman"/>
          <w:sz w:val="28"/>
          <w:szCs w:val="28"/>
        </w:rPr>
        <w:t xml:space="preserve">В. Рулевая машина, рулевое устройство, корпус судна </w:t>
      </w:r>
    </w:p>
    <w:p w:rsidR="00F2101B" w:rsidRDefault="00F2101B" w:rsidP="00F210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2101B">
        <w:rPr>
          <w:rFonts w:ascii="Times New Roman" w:hAnsi="Times New Roman" w:cs="Times New Roman"/>
          <w:sz w:val="28"/>
          <w:szCs w:val="28"/>
        </w:rPr>
        <w:t>Г. Главный двигатель и редуктор</w:t>
      </w:r>
    </w:p>
    <w:p w:rsidR="00197A58" w:rsidRDefault="00197A58" w:rsidP="00F2101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GB"/>
        </w:rPr>
      </w:pPr>
    </w:p>
    <w:p w:rsidR="009B02A3" w:rsidRDefault="009B02A3" w:rsidP="00F2101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GB"/>
        </w:rPr>
      </w:pPr>
    </w:p>
    <w:p w:rsidR="009B02A3" w:rsidRPr="009B02A3" w:rsidRDefault="009B02A3" w:rsidP="00F2101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GB"/>
        </w:rPr>
      </w:pPr>
    </w:p>
    <w:p w:rsidR="00197A58" w:rsidRPr="009B02A3" w:rsidRDefault="00F2101B" w:rsidP="009B02A3">
      <w:pPr>
        <w:pStyle w:val="a5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9B02A3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Система АПС при выходе контролируемых параметров за допустимые пределы должна выдавать: </w:t>
      </w:r>
    </w:p>
    <w:p w:rsidR="009B02A3" w:rsidRPr="009B02A3" w:rsidRDefault="009B02A3" w:rsidP="009B02A3">
      <w:pPr>
        <w:pStyle w:val="a5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97A58" w:rsidRDefault="00F2101B" w:rsidP="00F210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2101B">
        <w:rPr>
          <w:rFonts w:ascii="Times New Roman" w:hAnsi="Times New Roman" w:cs="Times New Roman"/>
          <w:sz w:val="28"/>
          <w:szCs w:val="28"/>
        </w:rPr>
        <w:t xml:space="preserve">А. Обобщенный световой сигнал </w:t>
      </w:r>
    </w:p>
    <w:p w:rsidR="00197A58" w:rsidRDefault="00F2101B" w:rsidP="00F210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2101B">
        <w:rPr>
          <w:rFonts w:ascii="Times New Roman" w:hAnsi="Times New Roman" w:cs="Times New Roman"/>
          <w:sz w:val="28"/>
          <w:szCs w:val="28"/>
        </w:rPr>
        <w:t xml:space="preserve">Б. Обобщенный звуковой сигнал </w:t>
      </w:r>
    </w:p>
    <w:p w:rsidR="00197A58" w:rsidRDefault="00F2101B" w:rsidP="00F210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2101B">
        <w:rPr>
          <w:rFonts w:ascii="Times New Roman" w:hAnsi="Times New Roman" w:cs="Times New Roman"/>
          <w:sz w:val="28"/>
          <w:szCs w:val="28"/>
        </w:rPr>
        <w:t xml:space="preserve">В. Световой сигнал, указывающий причину срабатывания АПС и обобщенный звуковой сигнал </w:t>
      </w:r>
    </w:p>
    <w:p w:rsidR="00197A58" w:rsidRDefault="00F2101B" w:rsidP="00F210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2101B">
        <w:rPr>
          <w:rFonts w:ascii="Times New Roman" w:hAnsi="Times New Roman" w:cs="Times New Roman"/>
          <w:sz w:val="28"/>
          <w:szCs w:val="28"/>
        </w:rPr>
        <w:t xml:space="preserve">Г. Сигнал на отключение устройства, вызвавшего срабатывание АПС </w:t>
      </w:r>
    </w:p>
    <w:p w:rsidR="00197A58" w:rsidRDefault="00197A58" w:rsidP="00F210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97A58" w:rsidRPr="009B02A3" w:rsidRDefault="00F2101B" w:rsidP="009B02A3">
      <w:pPr>
        <w:pStyle w:val="a5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9B02A3">
        <w:rPr>
          <w:rFonts w:ascii="Times New Roman" w:hAnsi="Times New Roman" w:cs="Times New Roman"/>
          <w:b/>
          <w:sz w:val="28"/>
          <w:szCs w:val="28"/>
        </w:rPr>
        <w:t>Важнейшим свойством сетевых станд</w:t>
      </w:r>
      <w:r w:rsidR="009B02A3" w:rsidRPr="009B02A3">
        <w:rPr>
          <w:rFonts w:ascii="Times New Roman" w:hAnsi="Times New Roman" w:cs="Times New Roman"/>
          <w:b/>
          <w:sz w:val="28"/>
          <w:szCs w:val="28"/>
        </w:rPr>
        <w:t>артов нижнего уровня считается:</w:t>
      </w:r>
    </w:p>
    <w:p w:rsidR="009B02A3" w:rsidRPr="009B02A3" w:rsidRDefault="009B02A3" w:rsidP="009B02A3">
      <w:pPr>
        <w:pStyle w:val="a5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97A58" w:rsidRDefault="00F2101B" w:rsidP="00F210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2101B">
        <w:rPr>
          <w:rFonts w:ascii="Times New Roman" w:hAnsi="Times New Roman" w:cs="Times New Roman"/>
          <w:sz w:val="28"/>
          <w:szCs w:val="28"/>
        </w:rPr>
        <w:t xml:space="preserve">А Высокая скорость передачи информации по сети </w:t>
      </w:r>
    </w:p>
    <w:p w:rsidR="00197A58" w:rsidRDefault="00F2101B" w:rsidP="00F210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F2101B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F2101B">
        <w:rPr>
          <w:rFonts w:ascii="Times New Roman" w:hAnsi="Times New Roman" w:cs="Times New Roman"/>
          <w:sz w:val="28"/>
          <w:szCs w:val="28"/>
        </w:rPr>
        <w:t xml:space="preserve"> Возможность передачи по сети больших объемов информации </w:t>
      </w:r>
    </w:p>
    <w:p w:rsidR="00197A58" w:rsidRDefault="00F2101B" w:rsidP="00F210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F2101B">
        <w:rPr>
          <w:rFonts w:ascii="Times New Roman" w:hAnsi="Times New Roman" w:cs="Times New Roman"/>
          <w:sz w:val="28"/>
          <w:szCs w:val="28"/>
        </w:rPr>
        <w:t xml:space="preserve">В Работа в режиме жесткого реального времени </w:t>
      </w:r>
      <w:proofErr w:type="gramEnd"/>
    </w:p>
    <w:p w:rsidR="00F2101B" w:rsidRDefault="00F2101B" w:rsidP="00F210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2101B">
        <w:rPr>
          <w:rFonts w:ascii="Times New Roman" w:hAnsi="Times New Roman" w:cs="Times New Roman"/>
          <w:sz w:val="28"/>
          <w:szCs w:val="28"/>
        </w:rPr>
        <w:t>Г Возможность подключения к сети большого количества PLC</w:t>
      </w:r>
    </w:p>
    <w:p w:rsidR="00065B72" w:rsidRDefault="00065B72" w:rsidP="00F210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65B72" w:rsidRPr="009B02A3" w:rsidRDefault="00065B72" w:rsidP="009B02A3">
      <w:pPr>
        <w:pStyle w:val="a5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en-GB"/>
        </w:rPr>
      </w:pPr>
      <w:r w:rsidRPr="009B02A3">
        <w:rPr>
          <w:rFonts w:ascii="Times New Roman" w:hAnsi="Times New Roman" w:cs="Times New Roman"/>
          <w:b/>
          <w:sz w:val="28"/>
          <w:szCs w:val="28"/>
        </w:rPr>
        <w:t>На какие виды подразделяют ПЛК по конструктивному исполнению</w:t>
      </w:r>
      <w:r w:rsidR="00FB0D7A" w:rsidRPr="009B02A3">
        <w:rPr>
          <w:rFonts w:ascii="Times New Roman" w:hAnsi="Times New Roman" w:cs="Times New Roman"/>
          <w:b/>
          <w:sz w:val="28"/>
          <w:szCs w:val="28"/>
        </w:rPr>
        <w:t xml:space="preserve"> (</w:t>
      </w:r>
      <w:proofErr w:type="spellStart"/>
      <w:r w:rsidR="00FB0D7A" w:rsidRPr="009B02A3">
        <w:rPr>
          <w:rFonts w:ascii="Times New Roman" w:hAnsi="Times New Roman" w:cs="Times New Roman"/>
          <w:b/>
          <w:sz w:val="28"/>
          <w:szCs w:val="28"/>
        </w:rPr>
        <w:t>н</w:t>
      </w:r>
      <w:proofErr w:type="spellEnd"/>
      <w:r w:rsidR="00FB0D7A" w:rsidRPr="009B02A3">
        <w:rPr>
          <w:rFonts w:ascii="Times New Roman" w:hAnsi="Times New Roman" w:cs="Times New Roman"/>
          <w:b/>
          <w:sz w:val="28"/>
          <w:szCs w:val="28"/>
        </w:rPr>
        <w:t>)</w:t>
      </w:r>
    </w:p>
    <w:p w:rsidR="009B02A3" w:rsidRPr="009B02A3" w:rsidRDefault="009B02A3" w:rsidP="009B02A3">
      <w:pPr>
        <w:pStyle w:val="a5"/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en-GB"/>
        </w:rPr>
      </w:pPr>
    </w:p>
    <w:p w:rsidR="00065B72" w:rsidRDefault="00FB0D7A" w:rsidP="00F210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 Моноблочные</w:t>
      </w:r>
    </w:p>
    <w:p w:rsidR="00FB0D7A" w:rsidRDefault="00FB0D7A" w:rsidP="00F210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Б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Объективные</w:t>
      </w:r>
    </w:p>
    <w:p w:rsidR="00FB0D7A" w:rsidRDefault="00FB0D7A" w:rsidP="00F210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Модульные</w:t>
      </w:r>
    </w:p>
    <w:p w:rsidR="00FB0D7A" w:rsidRDefault="00FB0D7A" w:rsidP="00F210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 Многоблочные</w:t>
      </w:r>
    </w:p>
    <w:p w:rsidR="00FB0D7A" w:rsidRDefault="00FB0D7A" w:rsidP="00F210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B0D7A" w:rsidRPr="009B02A3" w:rsidRDefault="00FB0D7A" w:rsidP="00F2101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9B02A3">
        <w:rPr>
          <w:rFonts w:ascii="Times New Roman" w:hAnsi="Times New Roman" w:cs="Times New Roman"/>
          <w:b/>
          <w:sz w:val="28"/>
          <w:szCs w:val="28"/>
        </w:rPr>
        <w:t>14. Центральная секция программируемого контроллера содержит (</w:t>
      </w:r>
      <w:proofErr w:type="spellStart"/>
      <w:r w:rsidRPr="009B02A3">
        <w:rPr>
          <w:rFonts w:ascii="Times New Roman" w:hAnsi="Times New Roman" w:cs="Times New Roman"/>
          <w:b/>
          <w:sz w:val="28"/>
          <w:szCs w:val="28"/>
        </w:rPr>
        <w:t>н</w:t>
      </w:r>
      <w:proofErr w:type="spellEnd"/>
      <w:r w:rsidRPr="009B02A3">
        <w:rPr>
          <w:rFonts w:ascii="Times New Roman" w:hAnsi="Times New Roman" w:cs="Times New Roman"/>
          <w:b/>
          <w:sz w:val="28"/>
          <w:szCs w:val="28"/>
        </w:rPr>
        <w:t>)</w:t>
      </w:r>
    </w:p>
    <w:p w:rsidR="00FB0D7A" w:rsidRDefault="00FB0D7A" w:rsidP="00F210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B0D7A" w:rsidRDefault="00FB0D7A" w:rsidP="00F210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 Центральный процессор</w:t>
      </w:r>
    </w:p>
    <w:p w:rsidR="00FB0D7A" w:rsidRDefault="00FB0D7A" w:rsidP="00F210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Б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Память</w:t>
      </w:r>
    </w:p>
    <w:p w:rsidR="00FB0D7A" w:rsidRDefault="00FB0D7A" w:rsidP="00F210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Систему коммуникаций </w:t>
      </w:r>
    </w:p>
    <w:p w:rsidR="00FB0D7A" w:rsidRDefault="00FB0D7A" w:rsidP="00F210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 Блок питания</w:t>
      </w:r>
    </w:p>
    <w:p w:rsidR="00FB0D7A" w:rsidRDefault="00FB0D7A" w:rsidP="00F210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 Датчики</w:t>
      </w:r>
    </w:p>
    <w:p w:rsidR="00FB0D7A" w:rsidRDefault="00FB0D7A" w:rsidP="00F210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B0D7A" w:rsidRPr="00565207" w:rsidRDefault="00FB0D7A" w:rsidP="00F2101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565207">
        <w:rPr>
          <w:rFonts w:ascii="Times New Roman" w:hAnsi="Times New Roman" w:cs="Times New Roman"/>
          <w:b/>
          <w:sz w:val="28"/>
          <w:szCs w:val="28"/>
        </w:rPr>
        <w:t>15. Расставьте этапы цикла рабочего режима ПЛК в верном порядке</w:t>
      </w:r>
    </w:p>
    <w:p w:rsidR="00FB0D7A" w:rsidRDefault="00FB0D7A" w:rsidP="00F210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B0D7A" w:rsidRDefault="00FB0D7A" w:rsidP="00FB0D7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 последовательный анализ рабочей программы с использованием данных о текущем состоянии датчиков и с формированием управляющих воздействий, которые записываются в буферные регистры.</w:t>
      </w:r>
    </w:p>
    <w:p w:rsidR="00FB0D7A" w:rsidRDefault="00FB0D7A" w:rsidP="00FB0D7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Б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Одновременное обновление контроллером состояния всех своих выходов и начала очередного этапа опроса датчиков</w:t>
      </w:r>
    </w:p>
    <w:p w:rsidR="00F64977" w:rsidRDefault="00F64977" w:rsidP="00FB0D7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Опрос всех датчиков с регистрацией их состояния в оперативной памяти</w:t>
      </w:r>
    </w:p>
    <w:p w:rsidR="00F64977" w:rsidRDefault="00F64977" w:rsidP="00FB0D7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64977" w:rsidRDefault="00F64977" w:rsidP="00FB0D7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en-GB"/>
        </w:rPr>
      </w:pPr>
      <w:r w:rsidRPr="00565207">
        <w:rPr>
          <w:rFonts w:ascii="Times New Roman" w:hAnsi="Times New Roman" w:cs="Times New Roman"/>
          <w:b/>
          <w:sz w:val="28"/>
          <w:szCs w:val="28"/>
        </w:rPr>
        <w:t xml:space="preserve">16. Что такое </w:t>
      </w:r>
      <w:r w:rsidRPr="00565207">
        <w:rPr>
          <w:rFonts w:ascii="Times New Roman" w:hAnsi="Times New Roman" w:cs="Times New Roman"/>
          <w:b/>
          <w:sz w:val="28"/>
          <w:szCs w:val="28"/>
          <w:lang w:val="en-GB"/>
        </w:rPr>
        <w:t>PLC</w:t>
      </w:r>
      <w:r w:rsidRPr="00565207">
        <w:rPr>
          <w:rFonts w:ascii="Times New Roman" w:hAnsi="Times New Roman" w:cs="Times New Roman"/>
          <w:b/>
          <w:sz w:val="28"/>
          <w:szCs w:val="28"/>
        </w:rPr>
        <w:t xml:space="preserve"> (</w:t>
      </w:r>
      <w:proofErr w:type="spellStart"/>
      <w:r w:rsidRPr="00565207">
        <w:rPr>
          <w:rFonts w:ascii="Times New Roman" w:hAnsi="Times New Roman" w:cs="Times New Roman"/>
          <w:b/>
          <w:sz w:val="28"/>
          <w:szCs w:val="28"/>
        </w:rPr>
        <w:t>н</w:t>
      </w:r>
      <w:proofErr w:type="spellEnd"/>
      <w:r w:rsidRPr="00565207">
        <w:rPr>
          <w:rFonts w:ascii="Times New Roman" w:hAnsi="Times New Roman" w:cs="Times New Roman"/>
          <w:b/>
          <w:sz w:val="28"/>
          <w:szCs w:val="28"/>
        </w:rPr>
        <w:t>)</w:t>
      </w:r>
    </w:p>
    <w:p w:rsidR="00565207" w:rsidRPr="00565207" w:rsidRDefault="00565207" w:rsidP="00FB0D7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en-GB"/>
        </w:rPr>
      </w:pPr>
    </w:p>
    <w:p w:rsidR="00F64977" w:rsidRDefault="00F64977" w:rsidP="00FB0D7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 Программный контроль логистики</w:t>
      </w:r>
    </w:p>
    <w:p w:rsidR="00F64977" w:rsidRDefault="00F64977" w:rsidP="00FB0D7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lastRenderedPageBreak/>
        <w:t>Б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Контроль логистики</w:t>
      </w:r>
    </w:p>
    <w:p w:rsidR="00F64977" w:rsidRDefault="00F64977" w:rsidP="00FB0D7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Специальная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разновидность ЭВМ</w:t>
      </w:r>
    </w:p>
    <w:p w:rsidR="00F64977" w:rsidRDefault="00F64977" w:rsidP="00FB0D7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 Особым образом спроектированная цифровая система управления на основе процессоров разной мощности и с различной функциональной оснащенностью, в зависимости от предназначения</w:t>
      </w:r>
    </w:p>
    <w:p w:rsidR="00F64977" w:rsidRDefault="00F64977" w:rsidP="00FB0D7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 Программируемый логический контроллер</w:t>
      </w:r>
    </w:p>
    <w:p w:rsidR="00F64977" w:rsidRDefault="00F64977" w:rsidP="00FB0D7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64977" w:rsidRPr="00565207" w:rsidRDefault="00F64977" w:rsidP="00FB0D7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65207">
        <w:rPr>
          <w:rFonts w:ascii="Times New Roman" w:hAnsi="Times New Roman" w:cs="Times New Roman"/>
          <w:b/>
          <w:sz w:val="28"/>
          <w:szCs w:val="28"/>
        </w:rPr>
        <w:t>17. Какой вид ПЛК представлен на рисунке</w:t>
      </w:r>
    </w:p>
    <w:p w:rsidR="00F64977" w:rsidRDefault="00F64977" w:rsidP="00FB0D7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351617" cy="2111981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3161" cy="21133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4977" w:rsidRDefault="00F64977" w:rsidP="00FB0D7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 Моноблочный</w:t>
      </w:r>
    </w:p>
    <w:p w:rsidR="00F64977" w:rsidRDefault="00F64977" w:rsidP="00FB0D7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Б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Модульный</w:t>
      </w:r>
    </w:p>
    <w:p w:rsidR="00F64977" w:rsidRDefault="00F64977" w:rsidP="00FB0D7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proofErr w:type="spellStart"/>
      <w:r>
        <w:rPr>
          <w:rFonts w:ascii="Times New Roman" w:hAnsi="Times New Roman" w:cs="Times New Roman"/>
          <w:sz w:val="28"/>
          <w:szCs w:val="28"/>
        </w:rPr>
        <w:t>Полимодульный</w:t>
      </w:r>
      <w:proofErr w:type="spellEnd"/>
    </w:p>
    <w:p w:rsidR="00F64977" w:rsidRDefault="007604DC" w:rsidP="00FB0D7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 Многоблочный</w:t>
      </w:r>
    </w:p>
    <w:p w:rsidR="00565207" w:rsidRDefault="00565207" w:rsidP="00FB0D7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GB"/>
        </w:rPr>
      </w:pPr>
    </w:p>
    <w:p w:rsidR="007604DC" w:rsidRPr="00565207" w:rsidRDefault="007604DC" w:rsidP="00FB0D7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65207">
        <w:rPr>
          <w:rFonts w:ascii="Times New Roman" w:hAnsi="Times New Roman" w:cs="Times New Roman"/>
          <w:b/>
          <w:sz w:val="28"/>
          <w:szCs w:val="28"/>
        </w:rPr>
        <w:t>18. Какие из указанных фирм являются крупнейшими производителями программируемых логических контроллеров</w:t>
      </w:r>
      <w:r w:rsidR="00DA4319" w:rsidRPr="00565207">
        <w:rPr>
          <w:rFonts w:ascii="Times New Roman" w:hAnsi="Times New Roman" w:cs="Times New Roman"/>
          <w:b/>
          <w:sz w:val="28"/>
          <w:szCs w:val="28"/>
        </w:rPr>
        <w:t xml:space="preserve"> (</w:t>
      </w:r>
      <w:proofErr w:type="spellStart"/>
      <w:r w:rsidR="00DA4319" w:rsidRPr="00565207">
        <w:rPr>
          <w:rFonts w:ascii="Times New Roman" w:hAnsi="Times New Roman" w:cs="Times New Roman"/>
          <w:b/>
          <w:sz w:val="28"/>
          <w:szCs w:val="28"/>
        </w:rPr>
        <w:t>н</w:t>
      </w:r>
      <w:proofErr w:type="spellEnd"/>
      <w:r w:rsidR="00DA4319" w:rsidRPr="00565207">
        <w:rPr>
          <w:rFonts w:ascii="Times New Roman" w:hAnsi="Times New Roman" w:cs="Times New Roman"/>
          <w:b/>
          <w:sz w:val="28"/>
          <w:szCs w:val="28"/>
        </w:rPr>
        <w:t>)</w:t>
      </w:r>
    </w:p>
    <w:p w:rsidR="007604DC" w:rsidRDefault="007604DC" w:rsidP="00FB0D7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604DC" w:rsidRDefault="007604DC" w:rsidP="00FB0D7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GB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 w:rsidRPr="00DA4319">
        <w:rPr>
          <w:rFonts w:ascii="Times New Roman" w:hAnsi="Times New Roman" w:cs="Times New Roman"/>
          <w:sz w:val="28"/>
          <w:szCs w:val="28"/>
          <w:lang w:val="en-GB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GB"/>
        </w:rPr>
        <w:t>Siemens AG</w:t>
      </w:r>
    </w:p>
    <w:p w:rsidR="007604DC" w:rsidRDefault="00DA4319" w:rsidP="00FB0D7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GB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DA4319">
        <w:rPr>
          <w:rFonts w:ascii="Times New Roman" w:hAnsi="Times New Roman" w:cs="Times New Roman"/>
          <w:sz w:val="28"/>
          <w:szCs w:val="28"/>
          <w:lang w:val="en-GB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GB"/>
        </w:rPr>
        <w:t>Allen-Bradley</w:t>
      </w:r>
    </w:p>
    <w:p w:rsidR="00DA4319" w:rsidRDefault="00DA4319" w:rsidP="00FB0D7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GB"/>
        </w:rPr>
      </w:pPr>
      <w:r>
        <w:rPr>
          <w:rFonts w:ascii="Times New Roman" w:hAnsi="Times New Roman" w:cs="Times New Roman"/>
          <w:sz w:val="28"/>
          <w:szCs w:val="28"/>
          <w:lang w:val="en-GB"/>
        </w:rPr>
        <w:t>B Rockwell Automation</w:t>
      </w:r>
    </w:p>
    <w:p w:rsidR="00DA4319" w:rsidRDefault="00DA4319" w:rsidP="00FB0D7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GB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Г </w:t>
      </w:r>
      <w:r>
        <w:rPr>
          <w:rFonts w:ascii="Times New Roman" w:hAnsi="Times New Roman" w:cs="Times New Roman"/>
          <w:sz w:val="28"/>
          <w:szCs w:val="28"/>
          <w:lang w:val="en-GB"/>
        </w:rPr>
        <w:t>Schneider Electric</w:t>
      </w:r>
    </w:p>
    <w:p w:rsidR="00DA4319" w:rsidRDefault="00DA4319" w:rsidP="00FB0D7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GB"/>
        </w:rPr>
      </w:pPr>
      <w:r>
        <w:rPr>
          <w:rFonts w:ascii="Times New Roman" w:hAnsi="Times New Roman" w:cs="Times New Roman"/>
          <w:sz w:val="28"/>
          <w:szCs w:val="28"/>
        </w:rPr>
        <w:t xml:space="preserve">Д </w:t>
      </w:r>
      <w:r>
        <w:rPr>
          <w:rFonts w:ascii="Times New Roman" w:hAnsi="Times New Roman" w:cs="Times New Roman"/>
          <w:sz w:val="28"/>
          <w:szCs w:val="28"/>
          <w:lang w:val="en-GB"/>
        </w:rPr>
        <w:t>Omron</w:t>
      </w:r>
    </w:p>
    <w:p w:rsidR="00DA4319" w:rsidRDefault="00DA4319" w:rsidP="00FB0D7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Е </w:t>
      </w:r>
      <w:r>
        <w:rPr>
          <w:rFonts w:ascii="Times New Roman" w:hAnsi="Times New Roman" w:cs="Times New Roman"/>
          <w:sz w:val="28"/>
          <w:szCs w:val="28"/>
          <w:lang w:val="en-GB"/>
        </w:rPr>
        <w:t>Rockwell Corporation</w:t>
      </w:r>
    </w:p>
    <w:p w:rsidR="00DA4319" w:rsidRDefault="00DA4319" w:rsidP="00FB0D7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A4319" w:rsidRPr="00565207" w:rsidRDefault="00DA4319" w:rsidP="00FB0D7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65207">
        <w:rPr>
          <w:rFonts w:ascii="Times New Roman" w:hAnsi="Times New Roman" w:cs="Times New Roman"/>
          <w:b/>
          <w:sz w:val="28"/>
          <w:szCs w:val="28"/>
        </w:rPr>
        <w:t>19. Какие из указанных фирм являются российскими производителями ПЛК</w:t>
      </w:r>
    </w:p>
    <w:p w:rsidR="00DA4319" w:rsidRDefault="00DA4319" w:rsidP="00FB0D7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A4319" w:rsidRDefault="00DA4319" w:rsidP="00DA43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GB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 w:rsidRPr="00DA4319">
        <w:rPr>
          <w:rFonts w:ascii="Times New Roman" w:hAnsi="Times New Roman" w:cs="Times New Roman"/>
          <w:sz w:val="28"/>
          <w:szCs w:val="28"/>
          <w:lang w:val="en-GB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GB"/>
        </w:rPr>
        <w:t>Siemens AG</w:t>
      </w:r>
    </w:p>
    <w:p w:rsidR="00DA4319" w:rsidRDefault="00DA4319" w:rsidP="00DA43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GB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DA4319">
        <w:rPr>
          <w:rFonts w:ascii="Times New Roman" w:hAnsi="Times New Roman" w:cs="Times New Roman"/>
          <w:sz w:val="28"/>
          <w:szCs w:val="28"/>
          <w:lang w:val="en-GB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GB"/>
        </w:rPr>
        <w:t>Allen-Bradley</w:t>
      </w:r>
    </w:p>
    <w:p w:rsidR="00DA4319" w:rsidRPr="009B02A3" w:rsidRDefault="00DA4319" w:rsidP="00DA43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GB"/>
        </w:rPr>
        <w:t xml:space="preserve">B </w:t>
      </w:r>
      <w:proofErr w:type="spellStart"/>
      <w:r w:rsidR="009B02A3">
        <w:rPr>
          <w:rFonts w:ascii="Times New Roman" w:hAnsi="Times New Roman" w:cs="Times New Roman"/>
          <w:sz w:val="28"/>
          <w:szCs w:val="28"/>
          <w:lang w:val="en-GB"/>
        </w:rPr>
        <w:t>Fastwel</w:t>
      </w:r>
      <w:proofErr w:type="spellEnd"/>
      <w:r w:rsidR="009B02A3">
        <w:rPr>
          <w:rFonts w:ascii="Times New Roman" w:hAnsi="Times New Roman" w:cs="Times New Roman"/>
          <w:sz w:val="28"/>
          <w:szCs w:val="28"/>
          <w:lang w:val="en-GB"/>
        </w:rPr>
        <w:t xml:space="preserve"> </w:t>
      </w:r>
      <w:proofErr w:type="spellStart"/>
      <w:r w:rsidR="009B02A3">
        <w:rPr>
          <w:rFonts w:ascii="Times New Roman" w:hAnsi="Times New Roman" w:cs="Times New Roman"/>
          <w:sz w:val="28"/>
          <w:szCs w:val="28"/>
        </w:rPr>
        <w:t>груп</w:t>
      </w:r>
      <w:proofErr w:type="spellEnd"/>
    </w:p>
    <w:p w:rsidR="00DA4319" w:rsidRDefault="00DA4319" w:rsidP="00DA43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GB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Г </w:t>
      </w:r>
      <w:proofErr w:type="spellStart"/>
      <w:r w:rsidR="009B02A3">
        <w:rPr>
          <w:rFonts w:ascii="Times New Roman" w:hAnsi="Times New Roman" w:cs="Times New Roman"/>
          <w:sz w:val="28"/>
          <w:szCs w:val="28"/>
          <w:lang w:val="en-GB"/>
        </w:rPr>
        <w:t>Segnetics</w:t>
      </w:r>
      <w:proofErr w:type="spellEnd"/>
    </w:p>
    <w:p w:rsidR="00DA4319" w:rsidRDefault="00DA4319" w:rsidP="00DA43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GB"/>
        </w:rPr>
      </w:pPr>
      <w:r>
        <w:rPr>
          <w:rFonts w:ascii="Times New Roman" w:hAnsi="Times New Roman" w:cs="Times New Roman"/>
          <w:sz w:val="28"/>
          <w:szCs w:val="28"/>
        </w:rPr>
        <w:t xml:space="preserve">Д </w:t>
      </w:r>
      <w:r>
        <w:rPr>
          <w:rFonts w:ascii="Times New Roman" w:hAnsi="Times New Roman" w:cs="Times New Roman"/>
          <w:sz w:val="28"/>
          <w:szCs w:val="28"/>
          <w:lang w:val="en-GB"/>
        </w:rPr>
        <w:t>Omron</w:t>
      </w:r>
    </w:p>
    <w:p w:rsidR="00DA4319" w:rsidRDefault="00DA4319" w:rsidP="00DA43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Е </w:t>
      </w:r>
      <w:r>
        <w:rPr>
          <w:rFonts w:ascii="Times New Roman" w:hAnsi="Times New Roman" w:cs="Times New Roman"/>
          <w:sz w:val="28"/>
          <w:szCs w:val="28"/>
          <w:lang w:val="en-GB"/>
        </w:rPr>
        <w:t>Rockwell Corporation</w:t>
      </w:r>
    </w:p>
    <w:p w:rsidR="00DA4319" w:rsidRDefault="00DA4319" w:rsidP="00FB0D7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GB"/>
        </w:rPr>
      </w:pPr>
    </w:p>
    <w:p w:rsidR="00565207" w:rsidRDefault="00565207" w:rsidP="00FB0D7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GB"/>
        </w:rPr>
      </w:pPr>
    </w:p>
    <w:p w:rsidR="009B02A3" w:rsidRDefault="009B02A3" w:rsidP="009B02A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en-GB"/>
        </w:rPr>
      </w:pPr>
      <w:r w:rsidRPr="00565207">
        <w:rPr>
          <w:rFonts w:ascii="Times New Roman" w:hAnsi="Times New Roman" w:cs="Times New Roman"/>
          <w:b/>
          <w:sz w:val="28"/>
          <w:szCs w:val="28"/>
        </w:rPr>
        <w:lastRenderedPageBreak/>
        <w:t xml:space="preserve">20. </w:t>
      </w:r>
      <w:proofErr w:type="spellStart"/>
      <w:r w:rsidRPr="00565207">
        <w:rPr>
          <w:rFonts w:ascii="Times New Roman" w:hAnsi="Times New Roman" w:cs="Times New Roman"/>
          <w:b/>
          <w:sz w:val="28"/>
          <w:szCs w:val="28"/>
        </w:rPr>
        <w:t>Пропульсивный</w:t>
      </w:r>
      <w:proofErr w:type="spellEnd"/>
      <w:r w:rsidRPr="00565207">
        <w:rPr>
          <w:rFonts w:ascii="Times New Roman" w:hAnsi="Times New Roman" w:cs="Times New Roman"/>
          <w:b/>
          <w:sz w:val="28"/>
          <w:szCs w:val="28"/>
        </w:rPr>
        <w:t xml:space="preserve"> комплекс как объект управления включает: </w:t>
      </w:r>
    </w:p>
    <w:p w:rsidR="00565207" w:rsidRPr="00565207" w:rsidRDefault="00565207" w:rsidP="009B02A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en-GB"/>
        </w:rPr>
      </w:pPr>
    </w:p>
    <w:p w:rsidR="009B02A3" w:rsidRDefault="009B02A3" w:rsidP="009B02A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2101B">
        <w:rPr>
          <w:rFonts w:ascii="Times New Roman" w:hAnsi="Times New Roman" w:cs="Times New Roman"/>
          <w:sz w:val="28"/>
          <w:szCs w:val="28"/>
        </w:rPr>
        <w:t xml:space="preserve">А, Корпус судна, главный двигатель, вал, гребной винт </w:t>
      </w:r>
    </w:p>
    <w:p w:rsidR="009B02A3" w:rsidRDefault="009B02A3" w:rsidP="009B02A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2101B">
        <w:rPr>
          <w:rFonts w:ascii="Times New Roman" w:hAnsi="Times New Roman" w:cs="Times New Roman"/>
          <w:sz w:val="28"/>
          <w:szCs w:val="28"/>
        </w:rPr>
        <w:t xml:space="preserve">Б. </w:t>
      </w:r>
      <w:proofErr w:type="spellStart"/>
      <w:proofErr w:type="gramStart"/>
      <w:r w:rsidRPr="00F2101B">
        <w:rPr>
          <w:rFonts w:ascii="Times New Roman" w:hAnsi="Times New Roman" w:cs="Times New Roman"/>
          <w:sz w:val="28"/>
          <w:szCs w:val="28"/>
        </w:rPr>
        <w:t>Дизель-генераторы</w:t>
      </w:r>
      <w:proofErr w:type="spellEnd"/>
      <w:proofErr w:type="gramEnd"/>
      <w:r w:rsidRPr="00F2101B">
        <w:rPr>
          <w:rFonts w:ascii="Times New Roman" w:hAnsi="Times New Roman" w:cs="Times New Roman"/>
          <w:sz w:val="28"/>
          <w:szCs w:val="28"/>
        </w:rPr>
        <w:t xml:space="preserve">, распределительные щиты, потребители электроэнергии </w:t>
      </w:r>
    </w:p>
    <w:p w:rsidR="009B02A3" w:rsidRDefault="009B02A3" w:rsidP="009B02A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2101B">
        <w:rPr>
          <w:rFonts w:ascii="Times New Roman" w:hAnsi="Times New Roman" w:cs="Times New Roman"/>
          <w:sz w:val="28"/>
          <w:szCs w:val="28"/>
        </w:rPr>
        <w:t xml:space="preserve">В. Рулевая машина, рулевое устройство, корпус судна </w:t>
      </w:r>
    </w:p>
    <w:p w:rsidR="009B02A3" w:rsidRDefault="009B02A3" w:rsidP="009B02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GB"/>
        </w:rPr>
      </w:pPr>
      <w:r w:rsidRPr="00F2101B">
        <w:rPr>
          <w:rFonts w:ascii="Times New Roman" w:hAnsi="Times New Roman" w:cs="Times New Roman"/>
          <w:sz w:val="28"/>
          <w:szCs w:val="28"/>
        </w:rPr>
        <w:t>Г. Главный двигатель и редуктор</w:t>
      </w:r>
    </w:p>
    <w:p w:rsidR="009B02A3" w:rsidRPr="009B02A3" w:rsidRDefault="009B02A3" w:rsidP="00FB0D7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GB"/>
        </w:rPr>
      </w:pPr>
    </w:p>
    <w:sectPr w:rsidR="009B02A3" w:rsidRPr="009B02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5A190C"/>
    <w:multiLevelType w:val="hybridMultilevel"/>
    <w:tmpl w:val="7696C9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F2101B"/>
    <w:rsid w:val="00065B72"/>
    <w:rsid w:val="00197A58"/>
    <w:rsid w:val="00472B66"/>
    <w:rsid w:val="00565207"/>
    <w:rsid w:val="007604DC"/>
    <w:rsid w:val="009B02A3"/>
    <w:rsid w:val="00DA4319"/>
    <w:rsid w:val="00F2101B"/>
    <w:rsid w:val="00F64977"/>
    <w:rsid w:val="00FB0D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649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64977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9B02A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5</Pages>
  <Words>731</Words>
  <Characters>4172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4</cp:revision>
  <dcterms:created xsi:type="dcterms:W3CDTF">2024-09-16T02:50:00Z</dcterms:created>
  <dcterms:modified xsi:type="dcterms:W3CDTF">2024-09-16T06:06:00Z</dcterms:modified>
</cp:coreProperties>
</file>